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A3BC2D3" wp14:editId="71AE04D9">
            <wp:simplePos x="0" y="0"/>
            <wp:positionH relativeFrom="column">
              <wp:posOffset>2491740</wp:posOffset>
            </wp:positionH>
            <wp:positionV relativeFrom="paragraph">
              <wp:posOffset>-381000</wp:posOffset>
            </wp:positionV>
            <wp:extent cx="955675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098" y="21337"/>
                <wp:lineTo x="21098" y="0"/>
                <wp:lineTo x="0" y="0"/>
              </wp:wrapPolygon>
            </wp:wrapTight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811043" w:rsidRPr="00B97585" w:rsidRDefault="00811043" w:rsidP="00B97585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B97585"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811043" w:rsidRPr="00B97585" w:rsidRDefault="00811043" w:rsidP="00B97585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ประมวลจริยธรรมของพนักงานส่วนตำบล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ลูกจ้างประจำ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9041F8">
        <w:rPr>
          <w:rFonts w:ascii="TH SarabunIT๙" w:hAnsi="TH SarabunIT๙" w:cs="TH SarabunIT๙"/>
          <w:b/>
          <w:bCs/>
          <w:sz w:val="32"/>
          <w:szCs w:val="32"/>
        </w:rPr>
        <w:t>  2564</w:t>
      </w:r>
    </w:p>
    <w:p w:rsidR="00811043" w:rsidRPr="00811043" w:rsidRDefault="00811043" w:rsidP="00B97585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                  </w:t>
      </w:r>
      <w:r w:rsidRPr="00811043">
        <w:rPr>
          <w:rFonts w:ascii="TH SarabunIT๙" w:hAnsi="TH SarabunIT๙" w:cs="TH SarabunIT๙"/>
          <w:sz w:val="32"/>
          <w:szCs w:val="32"/>
          <w:cs/>
        </w:rPr>
        <w:t>เนื่องจากรัฐธรรมนูญแห่งราชอาณาจักรไทย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พุทธศักราช </w:t>
      </w:r>
      <w:r w:rsidRPr="00811043">
        <w:rPr>
          <w:rFonts w:ascii="TH SarabunIT๙" w:hAnsi="TH SarabunIT๙" w:cs="TH SarabunIT๙"/>
          <w:sz w:val="32"/>
          <w:szCs w:val="32"/>
        </w:rPr>
        <w:t>25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๖๐ มาตรา </w:t>
      </w:r>
      <w:r w:rsidRPr="00811043">
        <w:rPr>
          <w:rFonts w:ascii="TH SarabunIT๙" w:hAnsi="TH SarabunIT๙" w:cs="TH SarabunIT๙"/>
          <w:sz w:val="32"/>
          <w:szCs w:val="32"/>
        </w:rPr>
        <w:t xml:space="preserve">76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วรรคสามกำหนดให้ "รัฐพึงจัดให้มีมาตรฐานทางจริยธรรม เพื่อให้หน่วยงานของรัฐใช้เป็นหลักในการกำหนดประมวลจริยธรรมสำหรับเจ้าหน้าที่ของรัฐในหน่วยงานนั้น ๆ ซึ่งต้องไม่ต่ำกว่ามาตรฐานทางจริยธรรมดังกล่าว"  การกำหนดมาตรฐานทางจริยธรรมของผู้ดำรงตำแหน่งทางการเมือง ข้าราชการ หรือเจ้าหน้าที่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แต่ละประเภท โดยมีกลไกและระบบในการบังคับใช้อย่างมีประสิทธิภาพ รวมทั้งกำหนดขั้นตอนการลงโทษตามความร้ายแรงแห่งการกระทำ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การฝ่าฝืนหรือไม่ปฏิบัติตามมาตรฐานทางจริยธรรมดังกล่าวให้ถือว่าเป็น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การกระทำผิดทางวินัย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เพื่อให้เป็นไปตามเจตนารมณ์ของรัฐธรรมนูญแห่งราชอาจักรไทย 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>  25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0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๗๖ 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จึงได้จัดทำประมวลจริยธรรมของพนักงานส่วนตำบล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เพื่อเป็นเครื่องกำกับ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ความประพฤติของพนักงานส่วนตำบล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ตามประมวลจริยธรรมแนบท้ายนี้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ตั้งแต่บัดนี้เป็นต้นไป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 w:rsidR="00585936">
        <w:rPr>
          <w:rFonts w:ascii="TH SarabunIT๙" w:hAnsi="TH SarabunIT๙" w:cs="TH SarabunIT๙"/>
          <w:sz w:val="32"/>
          <w:szCs w:val="32"/>
        </w:rPr>
        <w:t>  </w:t>
      </w:r>
      <w:r w:rsidR="00F217FA">
        <w:rPr>
          <w:rFonts w:ascii="TH SarabunIT๙" w:hAnsi="TH SarabunIT๙" w:cs="TH SarabunIT๙"/>
          <w:sz w:val="32"/>
          <w:szCs w:val="32"/>
        </w:rPr>
        <w:t>20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พ.ศ. ๒๕</w:t>
      </w:r>
      <w:r w:rsidR="00585936">
        <w:rPr>
          <w:rFonts w:ascii="TH SarabunIT๙" w:hAnsi="TH SarabunIT๙" w:cs="TH SarabunIT๙"/>
          <w:sz w:val="32"/>
          <w:szCs w:val="32"/>
        </w:rPr>
        <w:t>64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2573E1" w:rsidP="002573E1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2028303" cy="548640"/>
            <wp:effectExtent l="0" t="0" r="0" b="3810"/>
            <wp:docPr id="4" name="รูปภาพ 4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043" w:rsidRPr="00811043">
        <w:rPr>
          <w:rFonts w:ascii="TH SarabunIT๙" w:hAnsi="TH SarabunIT๙" w:cs="TH SarabunIT๙"/>
          <w:sz w:val="32"/>
          <w:szCs w:val="32"/>
        </w:rPr>
        <w:br w:type="textWrapping" w:clear="all"/>
      </w:r>
      <w:r>
        <w:rPr>
          <w:rFonts w:ascii="TH SarabunIT๙" w:hAnsi="TH SarabunIT๙" w:cs="TH SarabunIT๙"/>
          <w:sz w:val="32"/>
          <w:szCs w:val="32"/>
        </w:rPr>
        <w:t xml:space="preserve">        </w:t>
      </w:r>
      <w:r w:rsidR="00811043" w:rsidRPr="00811043">
        <w:rPr>
          <w:rFonts w:ascii="TH SarabunIT๙" w:hAnsi="TH SarabunIT๙" w:cs="TH SarabunIT๙"/>
          <w:sz w:val="32"/>
          <w:szCs w:val="32"/>
        </w:rPr>
        <w:t>  (</w:t>
      </w:r>
      <w:proofErr w:type="gramStart"/>
      <w:r w:rsidR="00811043"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585936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="00811043"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811043" w:rsidRPr="00811043" w:rsidRDefault="00585936" w:rsidP="00585936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</w:t>
      </w:r>
    </w:p>
    <w:p w:rsidR="003C179C" w:rsidRDefault="00A12FA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B76B6A">
        <w:rPr>
          <w:rFonts w:cs="Cordia New"/>
          <w:noProof/>
          <w:cs/>
        </w:rPr>
        <w:lastRenderedPageBreak/>
        <w:drawing>
          <wp:anchor distT="0" distB="0" distL="114300" distR="114300" simplePos="0" relativeHeight="251663360" behindDoc="1" locked="0" layoutInCell="1" allowOverlap="1" wp14:anchorId="4245F5C3" wp14:editId="10F2097E">
            <wp:simplePos x="0" y="0"/>
            <wp:positionH relativeFrom="column">
              <wp:posOffset>1508760</wp:posOffset>
            </wp:positionH>
            <wp:positionV relativeFrom="paragraph">
              <wp:posOffset>121920</wp:posOffset>
            </wp:positionV>
            <wp:extent cx="2694940" cy="1744980"/>
            <wp:effectExtent l="0" t="0" r="0" b="7620"/>
            <wp:wrapNone/>
            <wp:docPr id="3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ประมวลจริยธรรม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ของพนักงานส่วนตำบล ลูกจ้างประจำ และพนักงานจ้าง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ประจำปี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="008E7E3C">
        <w:rPr>
          <w:rStyle w:val="a4"/>
          <w:rFonts w:ascii="TH SarabunIT๙" w:hAnsi="TH SarabunIT๙" w:cs="TH SarabunIT๙"/>
          <w:sz w:val="32"/>
          <w:szCs w:val="32"/>
        </w:rPr>
        <w:t>2564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3C179C" w:rsidRDefault="003C179C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อำเภอ</w:t>
      </w:r>
      <w:r w:rsidR="005B2539">
        <w:rPr>
          <w:rStyle w:val="a4"/>
          <w:rFonts w:ascii="TH SarabunIT๙" w:hAnsi="TH SarabunIT๙" w:cs="TH SarabunIT๙" w:hint="cs"/>
          <w:sz w:val="32"/>
          <w:szCs w:val="32"/>
          <w:cs/>
        </w:rPr>
        <w:t xml:space="preserve">ศรีบุญเรือง </w:t>
      </w:r>
      <w:r w:rsidR="005B2539">
        <w:rPr>
          <w:rStyle w:val="a4"/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5B2539">
        <w:rPr>
          <w:rStyle w:val="a4"/>
          <w:rFonts w:ascii="TH SarabunIT๙" w:hAnsi="TH SarabunIT๙" w:cs="TH SarabunIT๙" w:hint="cs"/>
          <w:sz w:val="32"/>
          <w:szCs w:val="32"/>
          <w:cs/>
        </w:rPr>
        <w:t>หนองบัวลำภู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A12FA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lastRenderedPageBreak/>
        <w:t>ประมวลจริยธรรมของพนักงานส่วนตำบล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และพนักงานจ้าง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จังหวัด</w:t>
      </w:r>
      <w:r w:rsidR="008E7E3C">
        <w:rPr>
          <w:rStyle w:val="a4"/>
          <w:rFonts w:ascii="TH SarabunIT๙" w:hAnsi="TH SarabunIT๙" w:cs="TH SarabunIT๙"/>
          <w:sz w:val="32"/>
          <w:szCs w:val="32"/>
          <w:cs/>
        </w:rPr>
        <w:t>หนองบัวลำภู</w:t>
      </w:r>
    </w:p>
    <w:p w:rsidR="00811043" w:rsidRPr="00811043" w:rsidRDefault="008E7E3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Style w:val="a4"/>
          <w:rFonts w:ascii="TH SarabunIT๙" w:hAnsi="TH SarabunIT๙" w:cs="TH SarabunIT๙"/>
          <w:sz w:val="32"/>
          <w:szCs w:val="32"/>
        </w:rPr>
        <w:t>2564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************************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และพนักงานจ้างนี้จัดทำตามเจตนารมณ์ของรัฐธรรมนูญแห่งราชอาณาจักรไทย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๒๕</w:t>
      </w:r>
      <w:r w:rsidRPr="00811043">
        <w:rPr>
          <w:rFonts w:ascii="TH SarabunIT๙" w:hAnsi="TH SarabunIT๙" w:cs="TH SarabunIT๙"/>
          <w:sz w:val="32"/>
          <w:szCs w:val="32"/>
        </w:rPr>
        <w:t>6</w:t>
      </w:r>
      <w:r w:rsidRPr="00811043">
        <w:rPr>
          <w:rFonts w:ascii="TH SarabunIT๙" w:hAnsi="TH SarabunIT๙" w:cs="TH SarabunIT๙"/>
          <w:sz w:val="32"/>
          <w:szCs w:val="32"/>
          <w:cs/>
        </w:rPr>
        <w:t>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76 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๑. เป็นเครื่องมือกำกับความประพฤติของข้าราชการ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ที่สร้างความโปร่งใส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มีมาตรฐาน ในการปฏิบัติงานที่ชัดเจนและเป็นสากล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๒. ยึดถือเป็นหลักการและแนวทางปฏิบัติอย่างสม่ำเสมอ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ทั้งในระดับองค์กรและระดับบุคคล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และเป็นเครื่องมือการตรวจสอบการทำงานด้านต่างๆของ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เพื่อให้การดำเนินงานเป็นไปตามหลักคุณธรรม 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มีประสิทธิภาพและประสิทธิผล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๓. ทำให้เกิดรูปแบบองค์กรอันเป็นที่ยอมรับ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เพิ่มความน่าเชื่อถือ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เกิดความมั่นใจแก่ผู้รับบริการและประชาชนทั่วไป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ตลอดจนผู้มีส่วนได้เสีย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๔.ให้เกิดพันธะผูกพันระหว่างองค์กรและข้าราชการในทุกระดับ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โดยให้ฝ่ายบริหารใช้อำนาจในขอบเขต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สร้างระบบความรับผิดชอบของข้าราชการต่อตนเอง ต่อองค์กร ต่อผู้บังคับบัญชา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ต่อประชาชน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และต่อสังคม ตามลำดับ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๕. ป้องกันการแสวงหาประโยชน์โดยมิชอบ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และความขัดแย้งทางผลประโยชน์ที่อาจเกิดขึ้น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รวมทั้งเสริมสร้างความโปร่งใสในการปฏิบัติงาน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รวมถึงเพื่อใช้เป็นค่านิยมร่วมสำหรับองค์กรและข้าราชการทุกคน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พึงยึดถือเป็นแนวทางปฏิบัติควบคู่ไปกับระเบียบและกฎข้อบังคับอื่นๆอย่างทั่วถึงและมีประสิทธิภาพ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บททั่วไป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ในประมวลจริยธรรมนี้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“</w:t>
      </w:r>
      <w:r w:rsidRPr="00811043">
        <w:rPr>
          <w:rFonts w:ascii="TH SarabunIT๙" w:hAnsi="TH SarabunIT๙" w:cs="TH SarabunIT๙"/>
          <w:sz w:val="32"/>
          <w:szCs w:val="32"/>
          <w:cs/>
        </w:rPr>
        <w:t>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ประมวลจริยธรรมของข้าราชการของ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>“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ข้าราชการส่วนท้องถิ่น ข้าราชการส่วนท้องถิ่นสามัญ ข้าราชการครู และ</w:t>
      </w:r>
      <w:r w:rsidRPr="00811043">
        <w:rPr>
          <w:rFonts w:ascii="TH SarabunIT๙" w:hAnsi="TH SarabunIT๙" w:cs="TH SarabunIT๙"/>
          <w:sz w:val="32"/>
          <w:szCs w:val="32"/>
          <w:cs/>
        </w:rPr>
        <w:lastRenderedPageBreak/>
        <w:t>บุคลากรทางการศึกษา ตามที่บัญญัติไว้ในพระราชบัญญัติระเบียบข้าราชการส่วนท้องถิ่น รวมถึงพนักงานจ้าง และลูกจ้างขององค์กรปกครองส่วนท้องถิ่น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“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คณะกรรมการจริยธรรมประจำ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๒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รักษาการตามประมวลจริยธรรมนี้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มาตรฐานจริยธรรม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มาตรฐานจริยธรรมอันเป็นค่านิยมหลัก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สำหรับข้าราชการ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 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๓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มีหน้าที่ดำเนินการให้เป็นไปตามกฎหมาย เพื่อรักษาประโยชน์ส่วนรวม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เป็นกลางทางการเมือง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อำนวยความสะดวกและให้บริการแก่ประชาชนตามหลัก</w:t>
      </w:r>
      <w:proofErr w:type="spellStart"/>
      <w:r w:rsidRPr="0081104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1043">
        <w:rPr>
          <w:rFonts w:ascii="TH SarabunIT๙" w:hAnsi="TH SarabunIT๙" w:cs="TH SarabunIT๙"/>
          <w:sz w:val="32"/>
          <w:szCs w:val="32"/>
          <w:cs/>
        </w:rPr>
        <w:t>บาล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โดยจะต้องยึดมั่นในค่านิยมหลัก ๑๐ ประการ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11043" w:rsidRPr="00811043" w:rsidRDefault="00811043" w:rsidP="00AD7C70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การยึดมั่นในระบอบประชาธิปไตยอันมีพระมหากษัตริย์ทรงเป็นประมุข</w:t>
      </w:r>
    </w:p>
    <w:p w:rsidR="00811043" w:rsidRPr="00811043" w:rsidRDefault="00811043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การยึดมั่นในคุณธรรมและจริยธรรม</w:t>
      </w:r>
    </w:p>
    <w:p w:rsidR="00811043" w:rsidRPr="00811043" w:rsidRDefault="00AD7C70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             </w:t>
      </w:r>
      <w:r w:rsidR="00811043" w:rsidRPr="00811043">
        <w:rPr>
          <w:rFonts w:ascii="TH SarabunIT๙" w:hAnsi="TH SarabunIT๙" w:cs="TH SarabunIT๙"/>
          <w:sz w:val="32"/>
          <w:szCs w:val="32"/>
        </w:rPr>
        <w:t xml:space="preserve"> (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๓) การมีจิตสำนึกที่ดี</w:t>
      </w:r>
      <w:proofErr w:type="gramStart"/>
      <w:r w:rsidR="00811043"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ซื่อสัตย์</w:t>
      </w:r>
      <w:proofErr w:type="gramEnd"/>
      <w:r w:rsidR="00811043"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และรับผิดชอบ</w:t>
      </w:r>
    </w:p>
    <w:p w:rsidR="00811043" w:rsidRPr="00811043" w:rsidRDefault="00811043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 การยึดถือประโยชน์ของประเทศชาติเหนือกว่าประโยชน์ส่วนตน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และไม่มีผลประโยชน์ทับซ้อน</w:t>
      </w:r>
      <w:proofErr w:type="gramEnd"/>
    </w:p>
    <w:p w:rsidR="00811043" w:rsidRPr="00811043" w:rsidRDefault="00811043" w:rsidP="00AD7C70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๕) การยืนหยัดทำในสิ่งที่ถูกต้อง เป็นธรรม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และถูกกฎหมาย</w:t>
      </w:r>
      <w:proofErr w:type="gramEnd"/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๖) การให้บริการแก่ประชาชนด้วยความรวดเร็ว มีอัธยาศัย และไม่เลือกปฏิบัติ</w:t>
      </w:r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๗) การให้ข้อมูลข่าวสารแก่ประชาชนอย่างครบถ้วน ถูกต้อง และไม่บิดเบือนข้อเท็จจริง</w:t>
      </w:r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๘) การมุ่งผลสัมฤทธิ์ของงาน รักษามาตรฐาน มีคุณภาพ โปร่งใส และ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  <w:r w:rsidRPr="00811043">
        <w:rPr>
          <w:rFonts w:ascii="TH SarabunIT๙" w:hAnsi="TH SarabunIT๙" w:cs="TH SarabunIT๙"/>
          <w:sz w:val="32"/>
          <w:szCs w:val="32"/>
          <w:cs/>
        </w:rPr>
        <w:t>ตรวจสอบได้</w:t>
      </w:r>
    </w:p>
    <w:p w:rsidR="00811043" w:rsidRPr="00811043" w:rsidRDefault="00811043" w:rsidP="00733062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๙) การยึดมั่นในหลักจรรยาวิชาชีพขององค์กร</w:t>
      </w:r>
    </w:p>
    <w:p w:rsidR="00811043" w:rsidRPr="00811043" w:rsidRDefault="00811043" w:rsidP="00733062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๑๐) การสร้างจิตสำนึกให้ประชาชนในท้องถิ่นประพฤติตนเป็นพลเมืองที่ดีร่วมกันพัฒนาชุมชนให้น่าอยู่คู่คุณธรรมและดูแลสภาพสิ่งแวดล้อมให้สอดคล้องรัฐธรรมนูญฉบับปัจจุบัน</w:t>
      </w: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EF528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จรรยาวิชาชีพขององค์กร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๔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ต้องจงรักภักดีต่อชาติ ศาสนา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ต้องเป็นแบบอย่างที่ดีในการรักษาไว้และปฏิบัติตามรัฐธรรมนูญแห่งราชอาณาจักรไทยทุกประการ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ต้องเป็นแบบอย่างที่ดีในการเป็นพลเมืองดี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เคารพและปฏิบัติตามกฎหมายอย่างเคร่งครัด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๗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ต้องไม่ประพฤติตนอันอาจก่อให้เกิดความเสื่อมเสียต่อเกียรติภูมิของตำแหน่งหน้าที่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๘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ต้องปฏิบัติหน้าที่อย่างเต็มกำลังความสามารถด้วยความเสียสละ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ทุ่มเทสติปัญญา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ความรู้ความสามารถ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ให้บรรลุผลสำเร็จและมีประสิทธิภาพตามภาระหน้าที่ที่ได้รับมอบหมาย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เพื่อให้เกิดประโยชน์สูงสุดแก่ประเทศชาติและประชาชน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มุ่งแก้ปัญหาความเดือดร้อนของประชาชนด้วยความเป็นธรรมรวดเร็วและมุ่งเสริมสร้างความเข้าใจอันดีระหว่างหน่วยงานและประชาช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ต้องปฏิบัติหน้าที่ด้วยความสุภาพ เรียบร้อย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มีอัธยาศัย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 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ต้องรักษาความลับที่ได้จากการปฏิบัติหน้าที่</w:t>
      </w:r>
      <w:r w:rsidRPr="00811043">
        <w:rPr>
          <w:rFonts w:ascii="TH SarabunIT๙" w:hAnsi="TH SarabunIT๙" w:cs="TH SarabunIT๙"/>
          <w:sz w:val="32"/>
          <w:szCs w:val="32"/>
        </w:rPr>
        <w:t>   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ปิดเผยข้อมูลที่เป็นความลับโดยข้าราชการ/พนักงานจะกระทำได้ต่อเมื่อมีอำนาจหน้าที่และได้รับอนุญาตจากผู้บังคับบัญชา หรือเป็นไปตามที่กฎหมายกำหนดเท่านั้น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ต้องรักษา และเสริมสร้างความสามัคคีระหว่างผู้ร่วมงาน พร้อมกับให้ความช่วยเหลือเกื้อกูลซึ่งกันและกันในทางที่ชอบ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๑๓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ต้องไม่ใช้สถานะหรือตำแหน่งไปแสวงหาประโยชน์ที่มิควรได้สำหรับตนเองหรือผู้อื่น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ไม่ว่าจะเป็นประโยชน์ในทางทรัพย์สินหรือไม่ก็ตาม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ตลอดจนไม่รับของขวัญ ของกำนัล หรือประโยชน์อื่นใดจากผู้ร้องเรียน หรือบุคคลที่เกี่ยวข้องเพื่อประโยชน์ต่างๆอันอาจเกิดจากการปฏิบัติหน้าที่ของตน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เว้นแต่เป็นการให้โดยธรรมจรรยาหรือการให้ตามประเพณี</w:t>
      </w:r>
    </w:p>
    <w:p w:rsidR="00811043" w:rsidRPr="00811043" w:rsidRDefault="00811043" w:rsidP="00EF528B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ต้องประพฤติตนให้สามารถทำงานร่วมกับผู้อื่นด้วยความสุภาพ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มีน้ำใจ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มีมนุษย์สัมพันธ์อันดี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ต้องไม่ปิดบังข้อมูลที่จำเป็นในการปฏิบัติงานของเพื่อนร่วมงาน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และไม่นำผลงานของผู้อื่นมาแอบอ้างเป็นผลงานของตน</w:t>
      </w:r>
      <w:r w:rsidRPr="00811043">
        <w:rPr>
          <w:rFonts w:ascii="TH SarabunIT๙" w:hAnsi="TH SarabunIT๙" w:cs="TH SarabunIT๙"/>
          <w:sz w:val="32"/>
          <w:szCs w:val="32"/>
        </w:rPr>
        <w:t> 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๓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กลไกและระบบบังคับใช้ประมวลจริยธรรม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กลไกการบังคับใช้ประมวลจริยธรรม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 สำนักปลัดองค์การบริหารส่วนตำบล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มีหน้าที่ควบคุมกำกับการให้มีการปฏิบัติตามประมวลจริยธรรมนี้อย่างทั่วถึงและเคร่งครัด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โดยมีอำนาจหน้าที่ดังนี้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ดำเนินการเผยแพร่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ปลูกฝัง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ยกย่องข้าราชการที่เป็นแบบอย่างที่ดีและติดตามสอดส่องการปฏิบัติตามประมวลจริยธรรมนี้อย่างสม่ำเสมอ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สืบสวนหาข้อเท็จจริง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หรือสอบสวนการฝ่าฝืนจริยธรรมนี้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เพื่อรายงานผลให้นายกองค์การบริหารส่วนตำบล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หรือกรรมการจริยธรรมพิจารณา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โดยอาจมีผู้ร้องขอหรืออาจดำเนินการตามที่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หรือคณะกรรมการจริยธรรมมอบหมาย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หรือตามที่เห็นเองก็ได้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ให้ความช่วยเหลือและดูแลข้าราชการซึ่งปฏิบัติตามประมวลจริยธรรมนี้อย่างตรงไปตรงมา มิให้ถูกกลั่นแกล้งหรือถูกใช้อำนาจโดยไม่เป็นธรรม ในกรณีที่เห็นว่าองค์การบริหารส่วนตำบล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หรือคณะกรรมการจริยธรรมไม่ให้ความคุ้มครองต่อข้าราชการผู้นั้นตามควร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อาจยื่นเรื่องโดยไม่ต้องผ่านองค์การบริหารส่วนตำบล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หรือคณะกรรมการจริยธรรมไปยังผู้ตรวจการแผ่นดินก็ได้</w:t>
      </w:r>
      <w:r w:rsidRPr="00811043">
        <w:rPr>
          <w:rFonts w:ascii="TH SarabunIT๙" w:hAnsi="TH SarabunIT๙" w:cs="TH SarabunIT๙"/>
          <w:sz w:val="32"/>
          <w:szCs w:val="32"/>
        </w:rPr>
        <w:t>   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 คุ้มครองข้าราชการซึ่งปฏิบัติตามประมวลจริยธรรมนี้อย่างตรงไปตรงมา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มิให้ถูกกลั่นแกล้งหรือถูกใช้อำนาจโดยไม่เป็นธรรม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การดำเนินการต่อข้าราชการที่อยู่ระหว่างถูกกล่าวหาว่าไม่ปฏิบัติตามประมวลจริยธรรมนี้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อันมีผลกระทบต่อการแต่งตั้ง โยกย้าย เลื่อนขั้นเงินเดือน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ตั้งกรรมการสอบสวนข้อเท็จจริงหรือวินัย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หรือกระทบต่อสิทธิหน้าที่ของข้าราชการผู้นั้น จะกระทำมิได้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เว้นแต่จะได้รับความเห็นชอบจากคณะกรรมการจริยธรรมแล้ว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๕) ทำหน้าที่ฝ่ายเลขานุการของคณะกรรมการจริยธรรมขององค์กรปกครองส่วนท้องถิ่น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proofErr w:type="gramStart"/>
      <w:r w:rsidRPr="00811043">
        <w:rPr>
          <w:rFonts w:ascii="TH SarabunIT๙" w:hAnsi="TH SarabunIT๙" w:cs="TH SarabunIT๙"/>
          <w:sz w:val="32"/>
          <w:szCs w:val="32"/>
          <w:cs/>
        </w:rPr>
        <w:t>)ดำเนินการอื่นตามที่กำหนดในประมวลจริยธรรมนี้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หรือตามที่คณะกรรมการจริยธรรมหรือปลัดมอบหมาย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 โดยไม่กระทบต่อความเป็นอิสระของผู้ดำรงตำแหน่งในสำนักปลัด</w:t>
      </w:r>
      <w:r w:rsidRPr="00811043">
        <w:rPr>
          <w:rStyle w:val="a5"/>
          <w:rFonts w:ascii="TH SarabunIT๙" w:hAnsi="TH SarabunIT๙" w:cs="TH SarabunIT๙"/>
          <w:b/>
          <w:bCs/>
          <w:i w:val="0"/>
          <w:iCs w:val="0"/>
          <w:color w:val="333333"/>
          <w:sz w:val="32"/>
          <w:szCs w:val="32"/>
        </w:rPr>
        <w:t>          </w:t>
      </w:r>
    </w:p>
    <w:p w:rsidR="00733062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๑๗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แต่งตั้งคณะกรรมการจริยธรรมขึ้น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เพื่อควบคุม กำกับ ให้มีการปฏิบัติตามประมวลจริยธรรมนี้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>         </w:t>
      </w:r>
    </w:p>
    <w:p w:rsidR="00811043" w:rsidRPr="00811043" w:rsidRDefault="00811043" w:rsidP="00733062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ปลัดหรือรองปลัดที่ได้รับมอบหมาย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เป็นประธานกรรมการ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กรรมการจากข้าราชการซึ่งดำรงตำแหน่งสายงานผู้บริหาร เลือกกันเองให้เหลือสองคน</w:t>
      </w:r>
    </w:p>
    <w:p w:rsidR="00811043" w:rsidRPr="00811043" w:rsidRDefault="00811043" w:rsidP="00733062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กรรมการ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ซึ่งเป็นข้าราชการที่ไม่ได้ดำรงตำแหน่งสายงานผู้บริหารในองค์การบริหารส่วนตำบล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ที่ได้รับเลือกตั้งจากข้าราชการ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พนักงานจ้าง และลูกจ้างขององค์การบริหารส่วนตำบล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นั้นจำนวนสองคน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๔) กรรมการผู้ทรงคุณวุฒิภายนอก ให้กรรมการตาม (๑) </w:t>
      </w:r>
      <w:r w:rsidRPr="00811043">
        <w:rPr>
          <w:rFonts w:ascii="TH SarabunIT๙" w:hAnsi="TH SarabunIT๙" w:cs="TH SarabunIT๙"/>
          <w:sz w:val="32"/>
          <w:szCs w:val="32"/>
        </w:rPr>
        <w:t>–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ร่วมกันเสนอชื่อและคัดเลือกให้เหลือสองคน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ให้หัวหน้าสำนักปลัด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เป็นเลขานุการคณะกรรมการจริยธรรม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และอาจแต่งตั้งบุคลากร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เป็นผู้ช่วยเลขานุการคณะกรรมการจริยธรรมได้ตามความเหมาะสม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กรรมการจริยธรรมต้องไม่เคยถูกลงโทษทางวินัยมาก่อน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๑๘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คณะกรรมการจริยธรรมมีอำนาจหน้าที่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ควบคุม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กำกับ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ส่งเสริมและให้คำแนะนำในการใช้บังคับประมวลจริยธรรมนี้ในองค์กรปกครองส่วนท้องถิ่น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สอดส่องดูแลให้มีการปฏิบัติตามประมวลจริยธรรมในองค์กรปกครองส่วนท้องถิ่น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ในกรณีที่มีข้อสงสัยหรือมีข้อร้องเรียนว่ามีการฝ่าฝืนจริยธรรมหรือจรรยา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หรือในกรณีที่มีการอุทธรณ์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การลงโทษผู้ฝ่าฝืนตามประมวลจริยธรรมนี้จะต้องไต่สวนข้อเท็จจริง และมีคำวินิจฉัยโดยเร็ว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ให้คณะกรรมการจริยธรรมหรือผู้ที่คณะกรรมการจริยธรรมมอบหมาย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มีอำนาจหน้าที่ขอให้กระทรวง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กรม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หน่วยงานราชการ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รัฐวิสาหกิจ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หน่วยงานอื่นของรัฐ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บริษัทหรือห้างหุ้นส่วน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ชี้แจงข้อเท็จจริง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ส่งเอกสารและหลักฐานที่เกี่ยวข้อง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ส่งผู้แทนหรือบุคคลในสังกัด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มาชี้แจงหรือให้ถ้อยคำเกี่ยวกับเรื่องที่สอบสวน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เรียกผู้ถูกกล่าวหา หรือข้าราชการของหน่วยงานนี้มาชี้แจง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หรือให้ถ้อยคำ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หรือให้ส่งเอกสารและหลักฐานเกี่ยวกับเรื่องที่สอบสวน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๕)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พิจารณาวินิจฉัยชี้ขาดปัญหาอันเกิดจากการใช้บังคับประมวลจริยธรรมนี้ในองค์กรปกครองส่วนท้องถิ่น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เมื่อได้วินิจฉัยแล้วให้ส่งคำวินิจฉัยให้คณะกรรมการบริหารงานบุคคลระดับจังหวัดโดยพลัน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ถ้าคณะกรรมการบริหารงานบุคคลระดับจังหวัดมิได้วินิจฉัยเป็นอย่างอื่นภายในเก้าสิบวันนับแต่วันที่คณะกรรมการบริหารงานบุคคลระดับจังหวัดรับเรื่องให้คำวินิจฉัยของคณะกรรมการจริยธรรมเป็นที่สุด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๖)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รื่องให้ผู้ตรวจการแผ่นดินพิจารณาวินิจฉัยในกรณีที่เห็นว่าเรื่องนั้นเป็นเรื่องสำคัญหรือมีผลกระทบในวงกว้างหลาย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๗)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คุ้มครองข้าราชการซึ่งปฏิบัติตามประมวลจริยธรรมนี้อย่างตรงไปตรงมา</w:t>
      </w:r>
      <w:r w:rsidRPr="00811043">
        <w:rPr>
          <w:rFonts w:ascii="TH SarabunIT๙" w:hAnsi="TH SarabunIT๙" w:cs="TH SarabunIT๙"/>
          <w:sz w:val="32"/>
          <w:szCs w:val="32"/>
        </w:rPr>
        <w:t>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lastRenderedPageBreak/>
        <w:t>มิให้ผู้บังคับบัญชาใช้อำนาจ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โดยไม่เป็นธรรมต่อข้าราชการผู้นั้น</w:t>
      </w:r>
    </w:p>
    <w:p w:rsidR="00811043" w:rsidRPr="00811043" w:rsidRDefault="00811043" w:rsidP="00733062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๘)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ดำเนินการอื่นตามประมวลจริยธรรมนี้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หรือตามที่ผู้ตรวจการแผ่นดิน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มอบหมายการประชุมคณะกรรมการจริยธรรมให้นำกฎหมายว่าด้วยวิธีปฏิบัติราชการทางปกครองมาใช้บังคับ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ระบบบังคับใช้ประมวลจริยธรรม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กรณีมีการร้องเรียนหรือปรากฏเหตุว่ามีเจ้าหน้าที่ประพฤติปฏิบัติฝ่าฝืนประมวลจริยธรรม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 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เป็นผู้รับผิดชอบพิจารณาดำเนินการ</w:t>
      </w:r>
    </w:p>
    <w:p w:rsidR="00A653BE" w:rsidRDefault="00811043" w:rsidP="00A653BE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การดำเนินการตามข้อ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ให้ผู้รับผิดชอบพิจารณาดำเนินการแต่งตั้งคณะกรรมการ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จำนวนไม่น้อยกว่าสามคน เป็นผู้ดำเนินการสอบสวนทางจริยธรรม</w:t>
      </w:r>
    </w:p>
    <w:p w:rsidR="00A653BE" w:rsidRDefault="00811043" w:rsidP="00A653BE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การประพฤติปฏิบัติฝ่าฝืนประมวลจริยธรรมนี้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จะถือเป็นการฝ่าฝืนจริยธรรมร้ายแรง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ให้พิจารณาจากพฤติกรรมของการฝ่าฝืน ความจงใจหรือเจตนา มูลเหตุจูงใจ ความสำคัญและระดับตำแหน่ง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ตลอดจนหน้าที่ความรับผิดชอบของผู้ฝ่าฝืน อายุ ประวัติ และความประพฤติในอดีต สภาพแวดล้อมแห่งกรณี ผลร้ายอันเกิดจากการฝ่าฝืน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และเหตุอื่นอันควรนำมาประกอบการพิจารณา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 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หากการดำเนินการสอบสวนตามข้อ ๒๐ แล้ว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ไม่ปรากฏข้อเท็จจริงว่ามีการ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ให้ผู้รับผิดชอบพิจารณาดำเนินการตามข้อ ๑๙ สั่งยุติเรื่อง แต่หากปรากฏข้อเท็จจริงว่าเป็นการฝ่าฝืนประมวลจริยธรรม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แต่ไม่ถึงกับเป็นความผิดทางวินัย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สั่งลงโทษผู้ฝ่าฝืนตามข้อ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แต่หากปรากฏว่าเป็นความผิดทางวินัยให้ดำเนินการทางวินัย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๒๓ การดำเนินการสอบสวนทางจริยธรรมและการลงโทษผู้ฝ่าฝืนตามข้อ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>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๒๐ และข้อ ๒๒ ให้นำแนวทางและวิธีการสอบสวนตามมาตรฐานทั่วไปเกี่ยวกับวินัย และการรักษาวินัย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และการดำเนินการทางวินัยขององค์กรปกครองส่วนท้องถิ่น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มาบังคับใช้โดยอนุโลม</w:t>
      </w:r>
    </w:p>
    <w:p w:rsidR="00A653BE" w:rsidRDefault="00811043" w:rsidP="003C179C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๒๔ การสั่งการของผู้รับผิดชอบดำเนินการตามข้อ ๒๒ ให้ดำเนินการตามนั้น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เว้นแต่จะปรากฏข้อเท็จจริงในภายหลังที่อาจทำให้ผลของการสั่งการนั้นเปลี่ยนแปลงไป</w:t>
      </w:r>
    </w:p>
    <w:p w:rsidR="00A653BE" w:rsidRDefault="00A653BE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Pr="00811043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๔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ขั้นตอนการลงโทษ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การประพฤติปฏิบัติฝ่าฝืนประมวลจริยธรรมนี้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ในกรณีอันมิใช่เป็นความผิดทางวินัยหรือความผิดทางอาญา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ให้ดำเนินการตามควรแก่กรณีเพื่อให้มีการแก้ไขหรือดำเนินการที่ถูกต้อง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หรือตักเตือน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หรือนำไปประกอบการพิจารณาการแต่งตั้ง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การเข้าสู่ตำแหน่ง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การพ้นจากตำแหน่ง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การเลื่อนขั้นเงินเดือน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หรือการพิจารณาความดีความชอบ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หรือการสั่งให้ผู้ฝ่าฝืนนั้นปรับปรุงตนเองหรือได้รับการพัฒนาแล้วแต่กรณี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เมื่อมีการดำเนินการสอบสวนทางจริยธรรม และมีการสั่งลงโทษตามข้อ ๒๒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แล้วให้องค์การบริหารส่วนตำบล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ดำเนินการให้เป็นไปตามคำสั่งดังกล่าวโดยไม่ชักช้า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๒๗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ผู้ถูกลงโทษตามข้อ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สามารถร้องทุกข์หรืออุทธรณ์ต่อคณะกรรมการจริยธรรมขององค์การบริหารส่วนตำบล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ภายในสามสิบวัน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นับแต่วันได้ทราบการลงโทษ</w:t>
      </w:r>
      <w:r w:rsidRPr="00811043">
        <w:rPr>
          <w:rFonts w:ascii="TH SarabunIT๙" w:hAnsi="TH SarabunIT๙" w:cs="TH SarabunIT๙"/>
          <w:sz w:val="32"/>
          <w:szCs w:val="32"/>
        </w:rPr>
        <w:t>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ผู้ถูกลงโทษตามข้อ ๑๘ (๒) สามารถร้องทุกข์หรืออุทธรณ์ต่อคณะกรรมการบริหารงานบุคคลระดับจังหวัด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ภายในสามสิบวัน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นับแต่วันได้ทราบการลงโทษ</w:t>
      </w:r>
      <w:r w:rsidRPr="00811043">
        <w:rPr>
          <w:rFonts w:ascii="TH SarabunIT๙" w:hAnsi="TH SarabunIT๙" w:cs="TH SarabunIT๙"/>
          <w:sz w:val="32"/>
          <w:szCs w:val="32"/>
        </w:rPr>
        <w:t>  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๒๘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เมื่อผลการพิจารณาเป็นที่สุดแล้ว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ให้รายงานผลต่อผู้ตรวจการแผ่นดินโดยเร็ว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บทเฉพาะกาล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ัดให้มีการประเมินการปฏิบัติตามประมวลจริยธรรมนี้พร้อมดำเนินการปรับปรุงแก้ไขประมวลจริยธรรมให้มีความเหมาะสม (ถ้ามี)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และแจ้งให้คณะกรรมการบริหารงานบุคคลระดับจังหวัด คณะกรรมการข้าราชการส่วนท้องถิ่น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ซึ่งเป็นองค์กรกลางการบริหารงานบุคคลส่วนท้องถิ่น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และผู้ตรวจการแผ่นดินทราบต่อไป</w:t>
      </w:r>
    </w:p>
    <w:p w:rsidR="00811043" w:rsidRDefault="00A90869" w:rsidP="00A9086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    </w:t>
      </w:r>
      <w:r w:rsidR="00811043" w:rsidRPr="00811043">
        <w:rPr>
          <w:rFonts w:ascii="TH SarabunIT๙" w:hAnsi="TH SarabunIT๙" w:cs="TH SarabunIT๙"/>
          <w:sz w:val="32"/>
          <w:szCs w:val="32"/>
        </w:rPr>
        <w:br w:type="textWrapping" w:clear="all"/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="00811043" w:rsidRPr="00811043">
        <w:rPr>
          <w:rFonts w:ascii="TH SarabunIT๙" w:hAnsi="TH SarabunIT๙" w:cs="TH SarabunIT๙"/>
          <w:sz w:val="32"/>
          <w:szCs w:val="32"/>
        </w:rPr>
        <w:t>    </w:t>
      </w:r>
      <w:r w:rsidR="00EF528B">
        <w:rPr>
          <w:rFonts w:ascii="TH SarabunIT๙" w:hAnsi="TH SarabunIT๙" w:cs="TH SarabunIT๙"/>
          <w:sz w:val="32"/>
          <w:szCs w:val="32"/>
        </w:rPr>
        <w:t>20</w:t>
      </w:r>
      <w:r w:rsidR="00811043" w:rsidRPr="00811043">
        <w:rPr>
          <w:rFonts w:ascii="TH SarabunIT๙" w:hAnsi="TH SarabunIT๙" w:cs="TH SarabunIT๙"/>
          <w:sz w:val="32"/>
          <w:szCs w:val="32"/>
        </w:rPr>
        <w:t>  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11043" w:rsidRPr="00811043">
        <w:rPr>
          <w:rFonts w:ascii="TH SarabunIT๙" w:hAnsi="TH SarabunIT๙" w:cs="TH SarabunIT๙"/>
          <w:sz w:val="32"/>
          <w:szCs w:val="32"/>
        </w:rPr>
        <w:t> 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="00811043" w:rsidRPr="00811043">
        <w:rPr>
          <w:rFonts w:ascii="TH SarabunIT๙" w:hAnsi="TH SarabunIT๙" w:cs="TH SarabunIT๙"/>
          <w:sz w:val="32"/>
          <w:szCs w:val="32"/>
        </w:rPr>
        <w:t>  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พ.ศ. ๒</w:t>
      </w:r>
      <w:r w:rsidR="00811043" w:rsidRPr="00811043">
        <w:rPr>
          <w:rFonts w:ascii="TH SarabunIT๙" w:hAnsi="TH SarabunIT๙" w:cs="TH SarabunIT๙"/>
          <w:sz w:val="32"/>
          <w:szCs w:val="32"/>
        </w:rPr>
        <w:t>56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A90869" w:rsidRPr="00811043" w:rsidRDefault="002573E1" w:rsidP="00A9086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D71F3C6" wp14:editId="67A1BD68">
            <wp:extent cx="2028303" cy="548640"/>
            <wp:effectExtent l="0" t="0" r="0" b="3810"/>
            <wp:docPr id="5" name="รูปภาพ 5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043" w:rsidRPr="00811043" w:rsidRDefault="00811043" w:rsidP="00AE242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AE242B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811043" w:rsidRPr="00811043" w:rsidRDefault="00811043" w:rsidP="00AE242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3C179C" w:rsidRDefault="003C179C" w:rsidP="002573E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C179C" w:rsidRDefault="003C179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811043" w:rsidRPr="00811043" w:rsidRDefault="003C179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35D11DF9" wp14:editId="3277A104">
            <wp:simplePos x="0" y="0"/>
            <wp:positionH relativeFrom="column">
              <wp:posOffset>2499360</wp:posOffset>
            </wp:positionH>
            <wp:positionV relativeFrom="paragraph">
              <wp:posOffset>-327660</wp:posOffset>
            </wp:positionV>
            <wp:extent cx="955675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098" y="21337"/>
                <wp:lineTo x="21098" y="0"/>
                <wp:lineTo x="0" y="0"/>
              </wp:wrapPolygon>
            </wp:wrapTight>
            <wp:docPr id="2" name="รูปภาพ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043"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11043" w:rsidRPr="003C179C" w:rsidRDefault="00811043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B97585"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811043" w:rsidRPr="003C179C" w:rsidRDefault="00811043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ประมวลจริยธรรมของพนักงานส่วนตำบล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ลูกจ้างประจำ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="003C179C" w:rsidRPr="003C179C">
        <w:rPr>
          <w:rFonts w:ascii="TH SarabunIT๙" w:hAnsi="TH SarabunIT๙" w:cs="TH SarabunIT๙"/>
          <w:b/>
          <w:bCs/>
          <w:sz w:val="32"/>
          <w:szCs w:val="32"/>
        </w:rPr>
        <w:t>2564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เนื่องจากรัฐธรรมนูญแห่งราชอาณาจักรไทย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พุทธศักราช </w:t>
      </w:r>
      <w:r w:rsidRPr="00811043">
        <w:rPr>
          <w:rFonts w:ascii="TH SarabunIT๙" w:hAnsi="TH SarabunIT๙" w:cs="TH SarabunIT๙"/>
          <w:sz w:val="32"/>
          <w:szCs w:val="32"/>
        </w:rPr>
        <w:t>25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๖๐ มาตรา </w:t>
      </w:r>
      <w:r w:rsidRPr="00811043">
        <w:rPr>
          <w:rFonts w:ascii="TH SarabunIT๙" w:hAnsi="TH SarabunIT๙" w:cs="TH SarabunIT๙"/>
          <w:sz w:val="32"/>
          <w:szCs w:val="32"/>
        </w:rPr>
        <w:t xml:space="preserve">76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วรรคสามกำหนดให้ "รัฐพึงจัดให้มีมาตรฐานทางจริยธรรม เพื่อให้หน่วยงานของรัฐใช้เป็นหลักในการกำหนดประมวลจริยธรรมสำหรับเจ้าหน้าที่ของรัฐในหน่วยงานนั้น ๆ ซึ่งต้องไม่ต่ำกว่ามาตรฐานทางจริยธรรมดังกล่าว"  การกำหนดมาตรฐานทางจริยธรรมของผู้ดำรงตำแหน่งทางการเมือง ข้าราชการ หรือเจ้าหน้าที่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แต่ละประเภท โดยมีกลไกและระบบในการบังคับใช้อย่างมีประสิทธิภาพ รวมทั้งกำหนดขั้นตอนการลงโทษตามความร้ายแรงแห่งการกระทำ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การฝ่าฝืนหรือไม่ปฏิบัติตามมาตรฐานทางจริยธรรมดังกล่าวให้ถือว่าเป็น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การกระทำผิดทางวินัย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เพื่อให้เป็นไปตามเจตนารมณ์ของรัฐธรรมนูญแห่งราชอาจักรไทย 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>  25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0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๗๖ 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จึงได้จัดทำประมวลจริยธรรมของพนักงานส่วนตำบล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เพื่อเป็นเครื่องกำกับ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ความประพฤติของพนักงานส่วนตำบล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ตามประมวลจริยธรรมแนบท้ายนี้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ตั้งแต่บัดนี้เป็นต้นไป</w:t>
      </w:r>
    </w:p>
    <w:p w:rsidR="003C179C" w:rsidRPr="00811043" w:rsidRDefault="003C179C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>
        <w:rPr>
          <w:rFonts w:ascii="TH SarabunIT๙" w:hAnsi="TH SarabunIT๙" w:cs="TH SarabunIT๙"/>
          <w:sz w:val="32"/>
          <w:szCs w:val="32"/>
        </w:rPr>
        <w:t>  19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พ.ศ. ๒๕</w:t>
      </w:r>
      <w:r>
        <w:rPr>
          <w:rFonts w:ascii="TH SarabunIT๙" w:hAnsi="TH SarabunIT๙" w:cs="TH SarabunIT๙"/>
          <w:sz w:val="32"/>
          <w:szCs w:val="32"/>
        </w:rPr>
        <w:t>64</w:t>
      </w:r>
    </w:p>
    <w:p w:rsidR="003C179C" w:rsidRPr="00811043" w:rsidRDefault="003C179C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  <w:bookmarkStart w:id="0" w:name="_GoBack"/>
      <w:bookmarkEnd w:id="0"/>
    </w:p>
    <w:p w:rsidR="003C179C" w:rsidRPr="00811043" w:rsidRDefault="002573E1" w:rsidP="003C179C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D71F3C6" wp14:editId="67A1BD68">
            <wp:extent cx="2028303" cy="548640"/>
            <wp:effectExtent l="0" t="0" r="0" b="3810"/>
            <wp:docPr id="6" name="รูปภาพ 6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79C" w:rsidRPr="00811043">
        <w:rPr>
          <w:rFonts w:ascii="TH SarabunIT๙" w:hAnsi="TH SarabunIT๙" w:cs="TH SarabunIT๙"/>
          <w:sz w:val="32"/>
          <w:szCs w:val="32"/>
        </w:rPr>
        <w:br w:type="textWrapping" w:clear="all"/>
        <w:t>                                                           (</w:t>
      </w:r>
      <w:proofErr w:type="gramStart"/>
      <w:r w:rsidR="003C179C"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3C179C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="003C179C"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3C179C" w:rsidRPr="00811043" w:rsidRDefault="003C179C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3C179C" w:rsidRPr="00811043" w:rsidRDefault="003C179C" w:rsidP="003C179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>
      <w:pPr>
        <w:rPr>
          <w:rFonts w:ascii="TH SarabunIT๙" w:hAnsi="TH SarabunIT๙" w:cs="TH SarabunIT๙"/>
          <w:sz w:val="32"/>
          <w:szCs w:val="32"/>
        </w:rPr>
      </w:pPr>
    </w:p>
    <w:sectPr w:rsidR="00811043" w:rsidRPr="00811043" w:rsidSect="00AD7C70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43"/>
    <w:rsid w:val="002573E1"/>
    <w:rsid w:val="003C179C"/>
    <w:rsid w:val="00494A05"/>
    <w:rsid w:val="004A0CD1"/>
    <w:rsid w:val="00585936"/>
    <w:rsid w:val="005B2539"/>
    <w:rsid w:val="00733062"/>
    <w:rsid w:val="007C5083"/>
    <w:rsid w:val="00811043"/>
    <w:rsid w:val="008D401B"/>
    <w:rsid w:val="008E7E3C"/>
    <w:rsid w:val="009041F8"/>
    <w:rsid w:val="0090652A"/>
    <w:rsid w:val="00A12FA3"/>
    <w:rsid w:val="00A653BE"/>
    <w:rsid w:val="00A90869"/>
    <w:rsid w:val="00AD7C70"/>
    <w:rsid w:val="00AE242B"/>
    <w:rsid w:val="00B668B7"/>
    <w:rsid w:val="00B97585"/>
    <w:rsid w:val="00D37437"/>
    <w:rsid w:val="00EF528B"/>
    <w:rsid w:val="00F2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04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811043"/>
    <w:rPr>
      <w:b/>
      <w:bCs/>
    </w:rPr>
  </w:style>
  <w:style w:type="character" w:styleId="a5">
    <w:name w:val="Emphasis"/>
    <w:basedOn w:val="a0"/>
    <w:uiPriority w:val="20"/>
    <w:qFormat/>
    <w:rsid w:val="0081104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C50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C508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04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811043"/>
    <w:rPr>
      <w:b/>
      <w:bCs/>
    </w:rPr>
  </w:style>
  <w:style w:type="character" w:styleId="a5">
    <w:name w:val="Emphasis"/>
    <w:basedOn w:val="a0"/>
    <w:uiPriority w:val="20"/>
    <w:qFormat/>
    <w:rsid w:val="0081104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C50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C508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21</cp:revision>
  <cp:lastPrinted>2021-01-22T03:10:00Z</cp:lastPrinted>
  <dcterms:created xsi:type="dcterms:W3CDTF">2021-01-19T07:18:00Z</dcterms:created>
  <dcterms:modified xsi:type="dcterms:W3CDTF">2021-02-05T07:34:00Z</dcterms:modified>
</cp:coreProperties>
</file>